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24B" w:rsidRPr="00A2624B" w:rsidRDefault="00A2624B" w:rsidP="00A2624B">
      <w:pPr>
        <w:jc w:val="center"/>
        <w:rPr>
          <w:b/>
          <w:sz w:val="52"/>
          <w:szCs w:val="52"/>
        </w:rPr>
      </w:pPr>
      <w:r w:rsidRPr="00A2624B">
        <w:rPr>
          <w:b/>
          <w:sz w:val="52"/>
          <w:szCs w:val="52"/>
        </w:rPr>
        <w:t>ADVERB</w:t>
      </w:r>
      <w:bookmarkStart w:id="0" w:name="_GoBack"/>
      <w:bookmarkEnd w:id="0"/>
      <w:r w:rsidRPr="00A2624B">
        <w:rPr>
          <w:b/>
          <w:sz w:val="52"/>
          <w:szCs w:val="52"/>
        </w:rPr>
        <w:t>IAL CONJUNCTIONS</w:t>
      </w:r>
    </w:p>
    <w:p w:rsidR="00A2624B" w:rsidRDefault="00A2624B" w:rsidP="00A2624B">
      <w:r>
        <w:t>Remembe</w:t>
      </w:r>
      <w:r>
        <w:t xml:space="preserve">r the adverbial conjunctions by </w:t>
      </w:r>
      <w:r>
        <w:t xml:space="preserve">the expression: </w:t>
      </w:r>
      <w:r w:rsidRPr="00A2624B">
        <w:rPr>
          <w:b/>
        </w:rPr>
        <w:t>HOT SHOT CAT</w:t>
      </w:r>
      <w:r>
        <w:t>. Writers</w:t>
      </w:r>
    </w:p>
    <w:p w:rsidR="00A2624B" w:rsidRDefault="00A2624B" w:rsidP="00A2624B">
      <w:proofErr w:type="gramStart"/>
      <w:r>
        <w:t>use</w:t>
      </w:r>
      <w:proofErr w:type="gramEnd"/>
      <w:r>
        <w:t xml:space="preserve"> them to </w:t>
      </w:r>
      <w:r>
        <w:t xml:space="preserve">join two independent clauses to </w:t>
      </w:r>
      <w:r>
        <w:t>make a compound sentence.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h</w:t>
      </w:r>
      <w:r>
        <w:t>owever</w:t>
      </w:r>
      <w:proofErr w:type="gramEnd"/>
      <w:r>
        <w:t>, = nevertheless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o</w:t>
      </w:r>
      <w:r>
        <w:t>therwise</w:t>
      </w:r>
      <w:proofErr w:type="gramEnd"/>
      <w:r>
        <w:t>, = alternatively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t</w:t>
      </w:r>
      <w:r>
        <w:t>herefore</w:t>
      </w:r>
      <w:proofErr w:type="gramEnd"/>
      <w:r>
        <w:t>, = for that reason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s</w:t>
      </w:r>
      <w:r>
        <w:t>imilarly</w:t>
      </w:r>
      <w:proofErr w:type="gramEnd"/>
      <w:r>
        <w:t>, = in the same way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h</w:t>
      </w:r>
      <w:r>
        <w:t>ence</w:t>
      </w:r>
      <w:proofErr w:type="gramEnd"/>
      <w:r>
        <w:t>, = therefore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o</w:t>
      </w:r>
      <w:r>
        <w:t>n</w:t>
      </w:r>
      <w:proofErr w:type="gramEnd"/>
      <w:r>
        <w:t xml:space="preserve"> the other hand, = contrast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t</w:t>
      </w:r>
      <w:r>
        <w:t>hen</w:t>
      </w:r>
      <w:proofErr w:type="gramEnd"/>
      <w:r>
        <w:t xml:space="preserve"> = next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c</w:t>
      </w:r>
      <w:r>
        <w:t>onsequently</w:t>
      </w:r>
      <w:proofErr w:type="gramEnd"/>
      <w:r>
        <w:t>, = a result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a</w:t>
      </w:r>
      <w:r>
        <w:t>lso</w:t>
      </w:r>
      <w:proofErr w:type="gramEnd"/>
      <w:r>
        <w:t>, = addition</w:t>
      </w:r>
    </w:p>
    <w:p w:rsidR="00A2624B" w:rsidRDefault="00A2624B" w:rsidP="00A2624B">
      <w:pPr>
        <w:jc w:val="center"/>
      </w:pPr>
      <w:r>
        <w:t xml:space="preserve">; </w:t>
      </w:r>
      <w:proofErr w:type="gramStart"/>
      <w:r w:rsidRPr="00A2624B">
        <w:rPr>
          <w:b/>
        </w:rPr>
        <w:t>t</w:t>
      </w:r>
      <w:r>
        <w:t>hus</w:t>
      </w:r>
      <w:proofErr w:type="gramEnd"/>
      <w:r>
        <w:t xml:space="preserve"> = because of this or that</w:t>
      </w:r>
    </w:p>
    <w:p w:rsidR="00A2624B" w:rsidRDefault="00A2624B" w:rsidP="00A2624B">
      <w:pPr>
        <w:jc w:val="center"/>
      </w:pPr>
      <w:r>
        <w:t>EX: I had</w:t>
      </w:r>
      <w:r>
        <w:t xml:space="preserve"> never won before; therefore, I </w:t>
      </w:r>
      <w:r>
        <w:t xml:space="preserve">was delighted to win the </w:t>
      </w:r>
      <w:proofErr w:type="spellStart"/>
      <w:r>
        <w:t>doorprize</w:t>
      </w:r>
      <w:proofErr w:type="spellEnd"/>
      <w:r>
        <w:t>.</w:t>
      </w:r>
    </w:p>
    <w:p w:rsidR="00A2624B" w:rsidRDefault="00A2624B" w:rsidP="00A2624B"/>
    <w:p w:rsidR="00A2624B" w:rsidRDefault="00A2624B" w:rsidP="00A2624B"/>
    <w:p w:rsidR="00A2624B" w:rsidRDefault="00A2624B" w:rsidP="00A2624B">
      <w:r>
        <w:t>Additional adverbial conjunctions include: accordingly, besides, finally, for example,</w:t>
      </w:r>
    </w:p>
    <w:p w:rsidR="00EF3642" w:rsidRDefault="00A2624B" w:rsidP="00A2624B">
      <w:proofErr w:type="gramStart"/>
      <w:r>
        <w:t>furthermore</w:t>
      </w:r>
      <w:proofErr w:type="gramEnd"/>
      <w:r>
        <w:t>, in fact, instead, meanwhile, moreover, nevertheless, now, and soon.</w:t>
      </w:r>
    </w:p>
    <w:sectPr w:rsidR="00EF3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4B"/>
    <w:rsid w:val="009F272C"/>
    <w:rsid w:val="00A2624B"/>
    <w:rsid w:val="00E41204"/>
    <w:rsid w:val="00E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Overly</dc:creator>
  <cp:lastModifiedBy>Julia Overly</cp:lastModifiedBy>
  <cp:revision>1</cp:revision>
  <dcterms:created xsi:type="dcterms:W3CDTF">2014-10-13T12:02:00Z</dcterms:created>
  <dcterms:modified xsi:type="dcterms:W3CDTF">2014-10-13T12:05:00Z</dcterms:modified>
</cp:coreProperties>
</file>